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0F172A"/>
          <w:sz w:val="36"/>
          <w:szCs w:val="36"/>
        </w:rPr>
        <w:t xml:space="preserve">Einsatzplan Wochenplan Monteure</w:t>
      </w:r>
    </w:p>
    <w:p>
      <w:pPr>
        <w:spacing w:after="20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Plantafel für eine Woche: pro Mitarbeiter und Tag Baustelle (Kürzel) und geplante Stunden eintragen. Excel rechnet Wochentotal, ArG-Hinweis und Stunden je Baustelle.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Kalenderwoche / vom – bis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Disponent / verantwortlich</w:t>
            </w:r>
          </w:p>
        </w:tc>
      </w:tr>
      <w:tr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Stand (Datum, Uhrzeit)</w:t>
            </w:r>
          </w:p>
        </w:tc>
        <w:tc>
          <w:tcPr>
            <w:tcW w:type="dxa" w:w="7285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24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Treffpunkt Werkhof / Abfahrt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So geht es: Baustellen-Kürzel überall gleich schreiben (z. B. «MEIER-BAD»), Stunden als Zahl (8.5). Ferien, Kurs oder Krankheit statt Kürzel eintragen und die Stunden leer lassen. Nach jeder Änderung Stand aktualisieren und neu verteilen.</w:t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Wochenplan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5"/>
        <w:gridCol w:w="1017"/>
        <w:gridCol w:w="1101"/>
        <w:gridCol w:w="593"/>
        <w:gridCol w:w="1101"/>
        <w:gridCol w:w="593"/>
        <w:gridCol w:w="1101"/>
        <w:gridCol w:w="593"/>
        <w:gridCol w:w="1101"/>
        <w:gridCol w:w="593"/>
        <w:gridCol w:w="1101"/>
        <w:gridCol w:w="593"/>
        <w:gridCol w:w="1101"/>
        <w:gridCol w:w="593"/>
        <w:gridCol w:w="762"/>
        <w:gridCol w:w="1271"/>
      </w:tblGrid>
      <w:tr>
        <w:trPr>
          <w:tblHeader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Mitarbeiter</w:t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Funktion</w:t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Mo</w:t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Std.</w:t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Di</w:t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Std.</w:t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Mi</w:t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Std.</w:t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Do</w:t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Std.</w:t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Fr</w:t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Std.</w:t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Sa</w:t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Std.</w:t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 Std.</w:t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Prüfung</w:t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3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0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3"/>
            <w:gridSpan w:val="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 Stunden</w:t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1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9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7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7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Baustellen der Woche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42"/>
        <w:gridCol w:w="3082"/>
        <w:gridCol w:w="2522"/>
        <w:gridCol w:w="2522"/>
        <w:gridCol w:w="1261"/>
        <w:gridCol w:w="1541"/>
        <w:gridCol w:w="1401"/>
      </w:tblGrid>
      <w:tr>
        <w:trPr>
          <w:tblHeader/>
        </w:trPr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Kürzel (wie im Plan)</w:t>
            </w:r>
          </w:p>
        </w:tc>
        <w:tc>
          <w:tcPr>
            <w:tcW w:type="dxa" w:w="308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Adresse</w:t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Polier / Ansprechperson</w:t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Fahrzeug / Material</w:t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Soll Std.</w:t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Eingeplant Std.</w:t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Differenz</w:t>
            </w:r>
          </w:p>
        </w:tc>
      </w:tr>
      <w:tr>
        <w:trPr>
          <w:trHeight w:val="400" w:hRule="atLeast"/>
        </w:trPr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2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252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368"/>
            <w:gridSpan w:val="4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26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54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4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Abwesenheiten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7"/>
        <w:gridCol w:w="1917"/>
        <w:gridCol w:w="1917"/>
        <w:gridCol w:w="5751"/>
        <w:gridCol w:w="1917"/>
      </w:tblGrid>
      <w:tr>
        <w:trPr>
          <w:tblHeader/>
        </w:trPr>
        <w:tc>
          <w:tcPr>
            <w:tcW w:type="dxa" w:w="306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Mitarbeiter</w:t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Von</w:t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Bis</w:t>
            </w:r>
          </w:p>
        </w:tc>
        <w:tc>
          <w:tcPr>
            <w:tcW w:type="dxa" w:w="57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Grund (Ferien, Kurs, Krank, Kompensation)</w:t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Arbeitstage</w:t>
            </w:r>
          </w:p>
        </w:tc>
      </w:tr>
      <w:tr>
        <w:trPr>
          <w:trHeight w:val="400" w:hRule="atLeast"/>
        </w:trPr>
        <w:tc>
          <w:tcPr>
            <w:tcW w:type="dxa" w:w="306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7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6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7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6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7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6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7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6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575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191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Pikett / Notfalldienst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0"/>
        <w:gridCol w:w="4230"/>
        <w:gridCol w:w="3290"/>
        <w:gridCol w:w="3290"/>
      </w:tblGrid>
      <w:tr>
        <w:trPr>
          <w:tblHeader/>
        </w:trPr>
        <w:tc>
          <w:tcPr>
            <w:tcW w:type="dxa" w:w="37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Tage</w:t>
            </w:r>
          </w:p>
        </w:tc>
        <w:tc>
          <w:tcPr>
            <w:tcW w:type="dxa" w:w="42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Mitarbeiter</w:t>
            </w:r>
          </w:p>
        </w:tc>
        <w:tc>
          <w:tcPr>
            <w:tcW w:type="dxa" w:w="32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Telefon</w:t>
            </w:r>
          </w:p>
        </w:tc>
        <w:tc>
          <w:tcPr>
            <w:tcW w:type="dxa" w:w="32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EF2F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18"/>
                <w:szCs w:val="18"/>
              </w:rPr>
              <w:t xml:space="preserve">Fahrzeug</w:t>
            </w:r>
          </w:p>
        </w:tc>
      </w:tr>
      <w:tr>
        <w:trPr>
          <w:trHeight w:val="400" w:hRule="atLeast"/>
        </w:trPr>
        <w:tc>
          <w:tcPr>
            <w:tcW w:type="dxa" w:w="37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2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2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423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  <w:tc>
          <w:tcPr>
            <w:tcW w:type="dxa" w:w="32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Höchstarbeitszeit für Bau und Handwerk: 50 Stunden pro Woche (Art. 9 ArG); der Hinweis in der Spalte «Prüfung» ersetzt keine Abklärung von Überzeit und GAV-Regeln.</w:t>
      </w:r>
    </w:p>
    <w:p>
      <w:pPr>
        <w:spacing w:after="0" w:before="200"/>
      </w:pPr>
      <w:r>
        <w:rPr>
          <w:rFonts w:ascii="Arial" w:cs="Arial" w:eastAsia="Arial" w:hAnsi="Arial"/>
          <w:color w:val="64748B"/>
          <w:sz w:val="14"/>
          <w:szCs w:val="14"/>
        </w:rPr>
        <w:t xml:space="preserve">Der Plan ist keine Arbeitszeiterfassung: geleistete Zeiten sind nach Art. 73 ArGV 1 separat zu erfassen und 5 Jahre aufzubewahren. «Arbeitstage» zählt Montag bis Freitag; Feiertage sind nicht abgezogen.</w:t>
      </w:r>
    </w:p>
    <w:sectPr>
      <w:footerReference w:type="default" r:id="rId7"/>
      <w:pgSz w:w="16838" w:h="11906" w:orient="landscape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drawing>
        <wp:inline distT="0" distB="0" distL="0" distR="0">
          <wp:extent cx="733425" cy="133350"/>
          <wp:effectExtent t="0" r="0" b="0" l="0"/>
          <wp:docPr id="1" name="Baunex" descr="Baunex Logo" title="Baune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4748B"/>
        <w:sz w:val="14"/>
        <w:szCs w:val="14"/>
      </w:rPr>
      <w:t xml:space="preserve">   Vorlage von baunex.ch – digital in der Baunex-App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da97babc14b4a49c476c977680cbc96aa9390b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Einsatzplan Wochenplan Monteure</dc:title>
  <dc:creator>Baunex (baunex.ch)</dc:creator>
  <dc:description>Plantafel für eine Woche: pro Mitarbeiter und Tag Baustelle (Kürzel) und geplante Stunden eintragen. Excel rechnet Wochentotal, ArG-Hinweis und Stunden je Baustelle.</dc:description>
  <cp:lastModifiedBy>Baunex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