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0F172A"/>
          <w:sz w:val="36"/>
          <w:szCs w:val="36"/>
        </w:rPr>
        <w:t xml:space="preserve">Offerte</w:t>
      </w:r>
    </w:p>
    <w:p>
      <w:pPr>
        <w:spacing w:after="20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Vorlage für Handwerksbetriebe in der Schweiz: Positionen nach Menge × Einheitspreis, MWST 8,1 %, Gültigkeit und Annahme durch Unterschrift. Texte in [Klammern] ersetzen.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Anbieter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9638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Firma, Adresse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UID / MWST-Nr. (CHE-…MWST)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Telefon, E-Mail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Kunde und Objekt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9638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Kunde: Name, Adresse</w:t>
            </w:r>
          </w:p>
        </w:tc>
      </w:tr>
      <w:tr>
        <w:tc>
          <w:tcPr>
            <w:tcW w:type="dxa" w:w="9638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Objekt / Baustelle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Offerte Nr.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Gültig bis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Ihre Anfrage vom / Besichtigung am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Sehr geehrte/r [Anrede Name]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Vielen Dank für Ihre Anfrage. Gestützt auf [Besichtigung vom … / Pläne vom … / Leistungsverzeichnis] offerieren wir Ihnen die folgenden Leistungen: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Leistungen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9"/>
        <w:gridCol w:w="1217"/>
        <w:gridCol w:w="3652"/>
        <w:gridCol w:w="913"/>
        <w:gridCol w:w="812"/>
        <w:gridCol w:w="1116"/>
        <w:gridCol w:w="1319"/>
      </w:tblGrid>
      <w:tr>
        <w:trPr>
          <w:tblHeader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Pos.</w:t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NPK / Art.-Nr.</w:t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Menge</w:t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Einheit</w:t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EP CHF</w:t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Betrag CHF</w:t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8319"/>
            <w:gridSpan w:val="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Zwischentotal</w:t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Zusammenfassung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9"/>
        <w:gridCol w:w="1217"/>
        <w:gridCol w:w="3652"/>
        <w:gridCol w:w="913"/>
        <w:gridCol w:w="812"/>
        <w:gridCol w:w="1116"/>
        <w:gridCol w:w="1319"/>
      </w:tblGrid>
      <w:tr>
        <w:trPr>
          <w:tblHeader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Bezeichnung</w:t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Satz %</w:t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Betrag CHF</w:t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Zwischentotal Leistungen</w:t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Rabatt</w:t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Total exkl. MWST</w:t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MWST 8,1 %</w:t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8.1</w:t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Total inkl. MWST</w:t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Total gerundet auf 5 Rappen</w:t>
            </w:r>
          </w:p>
        </w:tc>
        <w:tc>
          <w:tcPr>
            <w:tcW w:type="dxa" w:w="9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8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1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Regiearbeiten (nur falls nötig, nach Aufwand mit Rapport)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24"/>
        <w:gridCol w:w="3614"/>
      </w:tblGrid>
      <w:tr>
        <w:trPr>
          <w:tblHeader/>
        </w:trPr>
        <w:tc>
          <w:tcPr>
            <w:tcW w:type="dxa" w:w="60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Funktion</w:t>
            </w:r>
          </w:p>
        </w:tc>
        <w:tc>
          <w:tcPr>
            <w:tcW w:type="dxa" w:w="361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Ansatz CHF/Std. exkl. MWST</w:t>
            </w:r>
          </w:p>
        </w:tc>
      </w:tr>
      <w:tr>
        <w:trPr>
          <w:trHeight w:val="400" w:hRule="atLeast"/>
        </w:trPr>
        <w:tc>
          <w:tcPr>
            <w:tcW w:type="dxa" w:w="60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Facharbeiter / Monteur</w:t>
            </w:r>
          </w:p>
        </w:tc>
        <w:tc>
          <w:tcPr>
            <w:tcW w:type="dxa" w:w="361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Hilfsarbeiter / Lernende</w:t>
            </w:r>
          </w:p>
        </w:tc>
        <w:tc>
          <w:tcPr>
            <w:tcW w:type="dxa" w:w="361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Fahrzeug / Maschine (pro Std.)</w:t>
            </w:r>
          </w:p>
        </w:tc>
        <w:tc>
          <w:tcPr>
            <w:tcW w:type="dxa" w:w="361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Konditionen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Gültigkeit: Diese Offerte ist gültig bis [Datum]. Bis dahin sind wir an die offerierten Preise gebunden.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Abrechnung: [nach effektivem Ausmass zu den Einheitspreisen / als Pauschale / Regiearbeiten nach Rapport zu den obigen Ansätzen].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Nicht inbegriffen: [z. B. Bauheizung, Gerüst, Entsorgung Sondermüll, Arbeiten anderer Gewerke].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Termine: [Ausführung voraussichtlich KW … , Dauer ca. … Arbeitstage].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Zahlung: [Akonto … % bei Auftragserteilung,] Rechnungen zahlbar innert 30 Tagen ab Rechnungsdatum; mit unbenütztem Ablauf dieser Frist tritt ohne weitere Mahnung Verzug ein.</w:t>
      </w:r>
    </w:p>
    <w:p>
      <w:pPr>
        <w:spacing w:after="80" w:before="24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Mit seiner Unterschrift erteilt der Auftraggeber den Auftrag zu den Bedingungen dieser Offerte.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Anbieter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Datum, Unterschrift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Auftraggeber (Auftragserteilung)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Datum, Unterschrift</w:t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Antrag mit Annahmefrist: gebunden bis Fristablauf (Art. 3 OR); Vorbehalt «unverbindlich» nach Art. 7 OR. MWST-Normalsatz 8,1 % seit 1.1.2024 (ESTV). Verzug bei verabredetem Verfalltag ohne Mahnung (Art. 102 Abs. 2 OR).</w:t>
      </w:r>
    </w:p>
    <w:sectPr>
      <w:footerReference w:type="default" r:id="rId7"/>
      <w:pgSz w:w="11906" w:h="16838" w:orient="portrait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drawing>
        <wp:inline distT="0" distB="0" distL="0" distR="0">
          <wp:extent cx="733425" cy="133350"/>
          <wp:effectExtent t="0" r="0" b="0" l="0"/>
          <wp:docPr id="1" name="Baunex" descr="Baunex Logo" title="Baun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4748B"/>
        <w:sz w:val="14"/>
        <w:szCs w:val="14"/>
      </w:rPr>
      <w:t xml:space="preserve">   Vorlage von baunex.ch – digital in der Baunex-App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da97babc14b4a49c476c977680cbc96aa9390b6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</dc:title>
  <dc:creator>Baunex (baunex.ch)</dc:creator>
  <dc:description>Vorlage für Handwerksbetriebe in der Schweiz: Positionen nach Menge × Einheitspreis, MWST 8,1 %, Gültigkeit und Annahme durch Unterschrift. Texte in [Klammern] ersetzen.</dc:description>
  <cp:lastModifiedBy>Baunex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